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6A" w:rsidRDefault="007F5D56">
      <w:pPr>
        <w:rPr>
          <w:b/>
          <w:color w:val="5B9BD5" w:themeColor="accent1"/>
          <w:sz w:val="48"/>
          <w:szCs w:val="48"/>
        </w:rPr>
      </w:pPr>
      <w:r>
        <w:rPr>
          <w:b/>
          <w:color w:val="5B9BD5" w:themeColor="accent1"/>
          <w:sz w:val="48"/>
          <w:szCs w:val="48"/>
        </w:rPr>
        <w:t>HALL GROWERS</w:t>
      </w:r>
    </w:p>
    <w:p w:rsidR="007F5D56" w:rsidRDefault="007F5D56">
      <w:pPr>
        <w:rPr>
          <w:b/>
          <w:color w:val="5B9BD5" w:themeColor="accent1"/>
          <w:sz w:val="48"/>
          <w:szCs w:val="48"/>
        </w:rPr>
      </w:pPr>
    </w:p>
    <w:p w:rsidR="007F5D56" w:rsidRDefault="007F5D56">
      <w:pPr>
        <w:rPr>
          <w:b/>
          <w:sz w:val="48"/>
          <w:szCs w:val="48"/>
        </w:rPr>
      </w:pPr>
      <w:r>
        <w:rPr>
          <w:b/>
          <w:sz w:val="48"/>
          <w:szCs w:val="48"/>
        </w:rPr>
        <w:t>HEFFELFINGER INSURANCE</w:t>
      </w:r>
    </w:p>
    <w:p w:rsidR="007F5D56" w:rsidRDefault="007F5D56">
      <w:pPr>
        <w:rPr>
          <w:b/>
          <w:sz w:val="48"/>
          <w:szCs w:val="48"/>
        </w:rPr>
      </w:pPr>
    </w:p>
    <w:p w:rsidR="007F5D56" w:rsidRDefault="007F5D56">
      <w:pPr>
        <w:rPr>
          <w:b/>
          <w:sz w:val="48"/>
          <w:szCs w:val="48"/>
        </w:rPr>
      </w:pPr>
      <w:r>
        <w:rPr>
          <w:b/>
          <w:sz w:val="48"/>
          <w:szCs w:val="48"/>
        </w:rPr>
        <w:t>GEORGE HOME/MEDINA STREET</w:t>
      </w:r>
    </w:p>
    <w:p w:rsidR="007F5D56" w:rsidRDefault="007F5D56">
      <w:pPr>
        <w:rPr>
          <w:b/>
          <w:sz w:val="48"/>
          <w:szCs w:val="48"/>
        </w:rPr>
      </w:pPr>
    </w:p>
    <w:p w:rsidR="007F5D56" w:rsidRDefault="007F5D56">
      <w:pPr>
        <w:rPr>
          <w:b/>
          <w:sz w:val="48"/>
          <w:szCs w:val="48"/>
        </w:rPr>
      </w:pPr>
      <w:r>
        <w:rPr>
          <w:b/>
          <w:sz w:val="48"/>
          <w:szCs w:val="48"/>
        </w:rPr>
        <w:t>STAUFER HOME/RT. 42</w:t>
      </w:r>
    </w:p>
    <w:p w:rsidR="001C0F3E" w:rsidRDefault="001C0F3E">
      <w:pPr>
        <w:rPr>
          <w:b/>
          <w:sz w:val="48"/>
          <w:szCs w:val="48"/>
        </w:rPr>
      </w:pPr>
    </w:p>
    <w:p w:rsidR="001C0F3E" w:rsidRDefault="001C0F3E">
      <w:pPr>
        <w:rPr>
          <w:b/>
          <w:sz w:val="48"/>
          <w:szCs w:val="48"/>
        </w:rPr>
      </w:pPr>
      <w:r>
        <w:rPr>
          <w:b/>
          <w:sz w:val="48"/>
          <w:szCs w:val="48"/>
        </w:rPr>
        <w:t>OLD ANDERSON FARM/WOOSTER STREET</w:t>
      </w:r>
    </w:p>
    <w:p w:rsidR="001C0F3E" w:rsidRDefault="001C0F3E">
      <w:pPr>
        <w:rPr>
          <w:b/>
          <w:sz w:val="48"/>
          <w:szCs w:val="48"/>
        </w:rPr>
      </w:pPr>
    </w:p>
    <w:p w:rsidR="001C0F3E" w:rsidRPr="007F5D56" w:rsidRDefault="001C0F3E">
      <w:pPr>
        <w:rPr>
          <w:b/>
          <w:sz w:val="48"/>
          <w:szCs w:val="48"/>
        </w:rPr>
      </w:pPr>
      <w:r>
        <w:rPr>
          <w:b/>
          <w:sz w:val="48"/>
          <w:szCs w:val="48"/>
        </w:rPr>
        <w:t>OLD SOHIO STATION LOCATION</w:t>
      </w:r>
      <w:bookmarkStart w:id="0" w:name="_GoBack"/>
      <w:bookmarkEnd w:id="0"/>
    </w:p>
    <w:sectPr w:rsidR="001C0F3E" w:rsidRPr="007F5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56"/>
    <w:rsid w:val="001C0F3E"/>
    <w:rsid w:val="007F5D56"/>
    <w:rsid w:val="0094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AD06"/>
  <w15:chartTrackingRefBased/>
  <w15:docId w15:val="{DE9DF7BB-8A97-4356-B30E-D97CE3C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4</cp:revision>
  <dcterms:created xsi:type="dcterms:W3CDTF">2019-05-22T18:05:00Z</dcterms:created>
  <dcterms:modified xsi:type="dcterms:W3CDTF">2019-05-23T19:45:00Z</dcterms:modified>
</cp:coreProperties>
</file>